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40" w:rsidRDefault="00C50C40" w:rsidP="004B6045">
      <w:pPr>
        <w:ind w:left="-720" w:firstLine="709"/>
        <w:jc w:val="center"/>
        <w:rPr>
          <w:sz w:val="26"/>
          <w:szCs w:val="26"/>
        </w:rPr>
      </w:pPr>
      <w:r w:rsidRPr="006022E6">
        <w:rPr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1pt">
            <v:imagedata r:id="rId5" o:title=""/>
          </v:shape>
        </w:pict>
      </w:r>
    </w:p>
    <w:p w:rsidR="00C50C40" w:rsidRPr="00641902" w:rsidRDefault="00C50C40" w:rsidP="004B6045">
      <w:pPr>
        <w:jc w:val="center"/>
        <w:rPr>
          <w:b/>
          <w:sz w:val="26"/>
          <w:szCs w:val="26"/>
          <w:lang w:val="be-BY"/>
        </w:rPr>
      </w:pPr>
      <w:r w:rsidRPr="00641902">
        <w:rPr>
          <w:b/>
          <w:sz w:val="26"/>
          <w:szCs w:val="26"/>
          <w:lang w:val="be-BY"/>
        </w:rPr>
        <w:t>Пресс – релиз</w:t>
      </w:r>
    </w:p>
    <w:p w:rsidR="00C50C40" w:rsidRPr="00641902" w:rsidRDefault="00C50C40" w:rsidP="007A2763">
      <w:pPr>
        <w:widowControl w:val="0"/>
        <w:jc w:val="center"/>
        <w:rPr>
          <w:b/>
          <w:sz w:val="26"/>
          <w:szCs w:val="26"/>
        </w:rPr>
      </w:pPr>
      <w:r w:rsidRPr="00641902">
        <w:rPr>
          <w:b/>
          <w:sz w:val="26"/>
          <w:szCs w:val="26"/>
          <w:lang w:val="en-US"/>
        </w:rPr>
        <w:t>XXI</w:t>
      </w:r>
      <w:r w:rsidRPr="00641902">
        <w:rPr>
          <w:b/>
          <w:sz w:val="26"/>
          <w:szCs w:val="26"/>
        </w:rPr>
        <w:t xml:space="preserve"> Международная конференция по когерентной и нелинейной оптике и Международная конференция по лазерам и их применениям (ICONO/LAT -2016)</w:t>
      </w:r>
    </w:p>
    <w:p w:rsidR="00C50C40" w:rsidRPr="00641902" w:rsidRDefault="00C50C40" w:rsidP="00123660">
      <w:pPr>
        <w:widowControl w:val="0"/>
        <w:jc w:val="center"/>
        <w:rPr>
          <w:b/>
          <w:sz w:val="26"/>
          <w:szCs w:val="26"/>
        </w:rPr>
      </w:pPr>
      <w:r w:rsidRPr="00641902">
        <w:rPr>
          <w:b/>
          <w:sz w:val="26"/>
          <w:szCs w:val="26"/>
        </w:rPr>
        <w:t>26-30 сентября 2016 г., к/з «Минск»</w:t>
      </w:r>
    </w:p>
    <w:p w:rsidR="00C50C40" w:rsidRPr="00641902" w:rsidRDefault="00C50C40" w:rsidP="00123660">
      <w:pPr>
        <w:widowControl w:val="0"/>
        <w:ind w:firstLine="720"/>
        <w:jc w:val="center"/>
        <w:rPr>
          <w:sz w:val="26"/>
          <w:szCs w:val="26"/>
        </w:rPr>
      </w:pPr>
    </w:p>
    <w:p w:rsidR="00C50C40" w:rsidRPr="00641902" w:rsidRDefault="00C50C40" w:rsidP="00123660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26-30 сентября 2016 г. в Минске состоится </w:t>
      </w:r>
      <w:r w:rsidRPr="00641902">
        <w:rPr>
          <w:rFonts w:ascii="Times New Roman" w:hAnsi="Times New Roman"/>
          <w:b w:val="0"/>
          <w:sz w:val="26"/>
          <w:szCs w:val="26"/>
        </w:rPr>
        <w:t>XXI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 Международная конференция ICONO/LAT, организуемая Национальной академией наук Беларуси совместно с Российской академией наук и Московским государственным университетом при финансовой поддержке НАН Беларуси, РАН и Белорусского фонда фундаментальных исследований. От НАН Беларуси непосредственным организатором выступает Институт физики НАН Беларуси.</w:t>
      </w:r>
    </w:p>
    <w:p w:rsidR="00C50C40" w:rsidRPr="00641902" w:rsidRDefault="00C50C40" w:rsidP="006E7C9F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На конференции </w:t>
      </w:r>
      <w:r w:rsidRPr="00641902">
        <w:rPr>
          <w:rFonts w:ascii="Times New Roman" w:hAnsi="Times New Roman"/>
          <w:b w:val="0"/>
          <w:sz w:val="26"/>
          <w:szCs w:val="26"/>
        </w:rPr>
        <w:t>ICONO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 будут обсуждаться последние достижения по физике лазеров, квантовой и атомной оптике, сверхбыстрым процессам, нелинейной динамике оптических систем, оптике наноразмерных структур, оптической диагностике и обработке информации, </w:t>
      </w:r>
      <w:r w:rsidRPr="00641902">
        <w:rPr>
          <w:rStyle w:val="hps"/>
          <w:rFonts w:ascii="Times New Roman" w:hAnsi="Times New Roman"/>
          <w:b w:val="0"/>
          <w:color w:val="222222"/>
          <w:sz w:val="26"/>
          <w:szCs w:val="26"/>
          <w:lang w:val="ru-RU"/>
        </w:rPr>
        <w:t xml:space="preserve">плазмонике, физике </w:t>
      </w:r>
      <w:r w:rsidRPr="00641902">
        <w:rPr>
          <w:rStyle w:val="hps"/>
          <w:rFonts w:ascii="Times New Roman" w:hAnsi="Times New Roman"/>
          <w:b w:val="0"/>
          <w:sz w:val="26"/>
          <w:szCs w:val="26"/>
          <w:lang w:val="ru-RU"/>
        </w:rPr>
        <w:t>метаматериалов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, </w:t>
      </w:r>
      <w:r w:rsidRPr="00641902">
        <w:rPr>
          <w:rStyle w:val="hps"/>
          <w:rFonts w:ascii="Times New Roman" w:hAnsi="Times New Roman"/>
          <w:b w:val="0"/>
          <w:sz w:val="26"/>
          <w:szCs w:val="26"/>
          <w:lang w:val="ru-RU"/>
        </w:rPr>
        <w:t>терагерцовых технологий и приложений.</w:t>
      </w:r>
    </w:p>
    <w:p w:rsidR="00C50C40" w:rsidRPr="00641902" w:rsidRDefault="00C50C40" w:rsidP="007A2763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На конференции </w:t>
      </w:r>
      <w:r w:rsidRPr="00641902">
        <w:rPr>
          <w:rFonts w:ascii="Times New Roman" w:hAnsi="Times New Roman"/>
          <w:b w:val="0"/>
          <w:sz w:val="26"/>
          <w:szCs w:val="26"/>
        </w:rPr>
        <w:t>LAT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 будут рассмотрены вопросы практического </w:t>
      </w:r>
      <w:r w:rsidRPr="00641902">
        <w:rPr>
          <w:rFonts w:ascii="Times New Roman" w:hAnsi="Times New Roman"/>
          <w:b w:val="0"/>
          <w:spacing w:val="-4"/>
          <w:sz w:val="26"/>
          <w:szCs w:val="26"/>
          <w:lang w:val="ru-RU"/>
        </w:rPr>
        <w:t>применения лазеров, светодиодов, а также лазерных технологий в различных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 xml:space="preserve"> областях экономики и науки, включая совершенствование лазерной техники, высокоточных лазерных измерительных систем, создание новых методов синтеза и обработки материалов, оптические информационные технологии, применение лазеров и светодиодной техники в медицине, сельском хозяйстве и экологии, проблемы солнечной энергетики.</w:t>
      </w:r>
    </w:p>
    <w:p w:rsidR="00C50C40" w:rsidRPr="00641902" w:rsidRDefault="00C50C40" w:rsidP="007A2763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41902">
        <w:rPr>
          <w:rFonts w:ascii="Times New Roman" w:hAnsi="Times New Roman"/>
          <w:b w:val="0"/>
          <w:sz w:val="26"/>
          <w:szCs w:val="26"/>
          <w:lang w:val="ru-RU"/>
        </w:rPr>
        <w:t>Достижения Института физики будут представлены пленарным докладом члена-корреспондента НАН Беларуси В.Н. Белого по метаматериалам – области, находящейся сегодня на пике популярности во всем мире; приглашенными докладами кандидатов наук Э.П. Зеге по исследованиям атмосферы в Антарктиде и Е.В. Луценко по новым технологиям производства лазеров с использованием гетероструктур. Также сотрудники института представят более 80 докладов по всем основным направлениям тематики конференции.</w:t>
      </w:r>
    </w:p>
    <w:p w:rsidR="00C50C40" w:rsidRPr="00641902" w:rsidRDefault="00C50C40" w:rsidP="00F34B1B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41902">
        <w:rPr>
          <w:rFonts w:ascii="Times New Roman" w:hAnsi="Times New Roman"/>
          <w:b w:val="0"/>
          <w:sz w:val="26"/>
          <w:szCs w:val="26"/>
          <w:lang w:val="ru-RU"/>
        </w:rPr>
        <w:t>В работе конференций будут участвовать представители ведущих лазерных научных центров Европ</w:t>
      </w:r>
      <w:r>
        <w:rPr>
          <w:rFonts w:ascii="Times New Roman" w:hAnsi="Times New Roman"/>
          <w:b w:val="0"/>
          <w:sz w:val="26"/>
          <w:szCs w:val="26"/>
          <w:lang w:val="ru-RU"/>
        </w:rPr>
        <w:t>ы, Америки и Азии (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>из Германии, Франции, Италии, Австрии, Дании, Великобритании, Литвы, Эстонии, Швейцарии, Швеции, США, Канады, Мексики, Китая, Японии), а также представители  практически всех ведущих научных организа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ций бывшего СССР 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>и Ре</w:t>
      </w:r>
      <w:r>
        <w:rPr>
          <w:rFonts w:ascii="Times New Roman" w:hAnsi="Times New Roman"/>
          <w:b w:val="0"/>
          <w:sz w:val="26"/>
          <w:szCs w:val="26"/>
          <w:lang w:val="ru-RU"/>
        </w:rPr>
        <w:t>спублики Беларусь</w:t>
      </w:r>
      <w:r w:rsidRPr="00641902">
        <w:rPr>
          <w:rFonts w:ascii="Times New Roman" w:hAnsi="Times New Roman"/>
          <w:b w:val="0"/>
          <w:sz w:val="26"/>
          <w:szCs w:val="26"/>
          <w:lang w:val="ru-RU"/>
        </w:rPr>
        <w:t>, продолжающие активно работать в области лазерной физики и оптических технологий.</w:t>
      </w:r>
    </w:p>
    <w:p w:rsidR="00C50C40" w:rsidRPr="00641902" w:rsidRDefault="00C50C40" w:rsidP="00F34B1B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41902">
        <w:rPr>
          <w:rFonts w:ascii="Times New Roman" w:hAnsi="Times New Roman"/>
          <w:b w:val="0"/>
          <w:sz w:val="26"/>
          <w:szCs w:val="26"/>
          <w:lang w:val="ru-RU"/>
        </w:rPr>
        <w:t>Организация и проведение столь крупного и престижного международного форума с участием ведущих ученых из стран дальнего зарубежья является, с одной стороны, признанием заслуг и значительного вклада белорусских ученых в развитие лазерной физики, когерентной и нелинейной оптики, их технических и технологических применений, а с другой стороны – служит важным фактором, определяющим уровень международного престижа Республики Беларусь.</w:t>
      </w:r>
    </w:p>
    <w:p w:rsidR="00C50C40" w:rsidRPr="00641902" w:rsidRDefault="00C50C40" w:rsidP="006E7C9F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41902">
        <w:rPr>
          <w:rFonts w:ascii="Times New Roman" w:hAnsi="Times New Roman"/>
          <w:b w:val="0"/>
          <w:sz w:val="26"/>
          <w:szCs w:val="26"/>
          <w:lang w:val="ru-RU"/>
        </w:rPr>
        <w:t>К</w:t>
      </w:r>
      <w:r w:rsidRPr="00641902">
        <w:rPr>
          <w:rFonts w:ascii="Times New Roman" w:hAnsi="Times New Roman"/>
          <w:b w:val="0"/>
          <w:bCs/>
          <w:sz w:val="26"/>
          <w:szCs w:val="26"/>
          <w:lang w:val="ru-RU"/>
        </w:rPr>
        <w:t>онференция обеспечит широкомасштабный обмен научными достижениями и идеями, будет способствовать взаимовыгодному международному научно-техническому сотрудничеству и координации фундаментальных и прикладных исследований, позволит белорусским ученым в полной мере продемонстрировать свои достижения и оценить их место в современном мире.</w:t>
      </w:r>
    </w:p>
    <w:p w:rsidR="00C50C40" w:rsidRPr="00641902" w:rsidRDefault="00C50C40" w:rsidP="00D4605A">
      <w:pPr>
        <w:pStyle w:val="head-prg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GoBack"/>
      <w:bookmarkEnd w:id="0"/>
    </w:p>
    <w:p w:rsidR="00C50C40" w:rsidRPr="00766040" w:rsidRDefault="00C50C40" w:rsidP="00123660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766040">
        <w:rPr>
          <w:rFonts w:ascii="Times New Roman" w:hAnsi="Times New Roman"/>
          <w:i/>
          <w:sz w:val="26"/>
          <w:szCs w:val="26"/>
          <w:lang w:val="ru-RU"/>
        </w:rPr>
        <w:t>Историческая справка.</w:t>
      </w:r>
    </w:p>
    <w:p w:rsidR="00C50C40" w:rsidRPr="00766040" w:rsidRDefault="00C50C40" w:rsidP="00123660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i/>
          <w:sz w:val="26"/>
          <w:szCs w:val="26"/>
          <w:lang w:val="ru-RU"/>
        </w:rPr>
      </w:pP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>Международная конференция по когерентной и нелинейной оптике (КиНО)  (англ. «</w:t>
      </w:r>
      <w:r w:rsidRPr="00766040">
        <w:rPr>
          <w:rFonts w:ascii="Times New Roman" w:hAnsi="Times New Roman"/>
          <w:b w:val="0"/>
          <w:i/>
          <w:sz w:val="26"/>
          <w:szCs w:val="26"/>
        </w:rPr>
        <w:t>TheInternationalConferenceonCoherentandNonlinearOptics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- </w:t>
      </w:r>
      <w:r w:rsidRPr="00766040">
        <w:rPr>
          <w:rFonts w:ascii="Times New Roman" w:hAnsi="Times New Roman"/>
          <w:b w:val="0"/>
          <w:i/>
          <w:sz w:val="26"/>
          <w:szCs w:val="26"/>
        </w:rPr>
        <w:t>ICONO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>»), впервые</w:t>
      </w:r>
      <w:r w:rsidRPr="000E62F8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>организованная</w:t>
      </w:r>
      <w:r w:rsidRPr="000E62F8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>Институтом</w:t>
      </w:r>
      <w:r w:rsidRPr="000E62F8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>физикив 1965 г. на</w:t>
      </w:r>
      <w:r w:rsidRPr="000E62F8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>оз. Нарочь, уже полвека является основным научным мероприятием в странах бывшего Советского Союза по когерентной, квантовой и нелинейной оптике, по фундаментальным аспектам квантовой электроники и лазерной физики.За годы своего существования эта конференция сыграла важную роль в развитии науки и создании т.н. мирового лазерного сообщества. В разные годы председателями конференции были выдающиеся ученые А.Н. Прохоров, Р.М. Хохлов, С.Н. Багаев и другие.</w:t>
      </w:r>
    </w:p>
    <w:p w:rsidR="00C50C40" w:rsidRPr="00766040" w:rsidRDefault="00C50C40" w:rsidP="00123660">
      <w:pPr>
        <w:pStyle w:val="head-prg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 w:val="0"/>
          <w:i/>
          <w:sz w:val="26"/>
          <w:szCs w:val="26"/>
          <w:lang w:val="ru-RU"/>
        </w:rPr>
      </w:pP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Конференция </w:t>
      </w:r>
      <w:r w:rsidRPr="00766040">
        <w:rPr>
          <w:rFonts w:ascii="Times New Roman" w:hAnsi="Times New Roman"/>
          <w:b w:val="0"/>
          <w:i/>
          <w:sz w:val="26"/>
          <w:szCs w:val="26"/>
        </w:rPr>
        <w:t>ICONO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проводится один раз в два-три года и входит в число наиболее крупных и престижных международных научных форумов. Четыре из двадцати конференций проводились в Минске (1972, 1988, 2001, 2007 гг.)</w:t>
      </w:r>
    </w:p>
    <w:p w:rsidR="00C50C40" w:rsidRPr="000E62F8" w:rsidRDefault="00C50C40" w:rsidP="00641902">
      <w:pPr>
        <w:pStyle w:val="head-prg"/>
        <w:numPr>
          <w:ilvl w:val="0"/>
          <w:numId w:val="0"/>
        </w:numPr>
        <w:spacing w:before="0" w:line="240" w:lineRule="auto"/>
        <w:ind w:firstLine="708"/>
        <w:jc w:val="both"/>
        <w:rPr>
          <w:rFonts w:ascii="Times New Roman" w:hAnsi="Times New Roman"/>
          <w:b w:val="0"/>
          <w:i/>
          <w:sz w:val="26"/>
          <w:szCs w:val="26"/>
          <w:lang w:val="ru-RU"/>
        </w:rPr>
      </w:pP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С 2005 года </w:t>
      </w:r>
      <w:r w:rsidRPr="00766040">
        <w:rPr>
          <w:rFonts w:ascii="Times New Roman" w:hAnsi="Times New Roman"/>
          <w:b w:val="0"/>
          <w:i/>
          <w:sz w:val="26"/>
          <w:szCs w:val="26"/>
        </w:rPr>
        <w:t>ICONO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проводится совместно с Международной конференцией по лазерам и их применениям» (ЛАТ) (англ. «</w:t>
      </w:r>
      <w:r w:rsidRPr="00766040">
        <w:rPr>
          <w:rFonts w:ascii="Times New Roman" w:hAnsi="Times New Roman"/>
          <w:b w:val="0"/>
          <w:i/>
          <w:sz w:val="26"/>
          <w:szCs w:val="26"/>
        </w:rPr>
        <w:t>TheLasers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, </w:t>
      </w:r>
      <w:r w:rsidRPr="00766040">
        <w:rPr>
          <w:rFonts w:ascii="Times New Roman" w:hAnsi="Times New Roman"/>
          <w:b w:val="0"/>
          <w:i/>
          <w:sz w:val="26"/>
          <w:szCs w:val="26"/>
        </w:rPr>
        <w:t>Applications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, </w:t>
      </w:r>
      <w:r w:rsidRPr="00766040">
        <w:rPr>
          <w:rFonts w:ascii="Times New Roman" w:hAnsi="Times New Roman"/>
          <w:b w:val="0"/>
          <w:i/>
          <w:sz w:val="26"/>
          <w:szCs w:val="26"/>
        </w:rPr>
        <w:t>andTechnologies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 – </w:t>
      </w:r>
      <w:r w:rsidRPr="00766040">
        <w:rPr>
          <w:rFonts w:ascii="Times New Roman" w:hAnsi="Times New Roman"/>
          <w:b w:val="0"/>
          <w:i/>
          <w:sz w:val="26"/>
          <w:szCs w:val="26"/>
        </w:rPr>
        <w:t>LAT</w:t>
      </w:r>
      <w:r w:rsidRPr="00766040">
        <w:rPr>
          <w:rFonts w:ascii="Times New Roman" w:hAnsi="Times New Roman"/>
          <w:b w:val="0"/>
          <w:i/>
          <w:sz w:val="26"/>
          <w:szCs w:val="26"/>
          <w:lang w:val="ru-RU"/>
        </w:rPr>
        <w:t xml:space="preserve">»),которая берет свое начало в 2002 г. и посвящена лазерным приложениям и технологиям. </w:t>
      </w:r>
    </w:p>
    <w:p w:rsidR="00C50C40" w:rsidRPr="000E62F8" w:rsidRDefault="00C50C40" w:rsidP="00641902">
      <w:pPr>
        <w:pStyle w:val="head-prg"/>
        <w:numPr>
          <w:ilvl w:val="0"/>
          <w:numId w:val="0"/>
        </w:numPr>
        <w:spacing w:before="0" w:line="240" w:lineRule="auto"/>
        <w:ind w:firstLine="708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C50C40" w:rsidRPr="000E62F8" w:rsidRDefault="00C50C40" w:rsidP="00641902">
      <w:pPr>
        <w:pStyle w:val="head-prg"/>
        <w:numPr>
          <w:ilvl w:val="0"/>
          <w:numId w:val="0"/>
        </w:numPr>
        <w:spacing w:before="0" w:line="240" w:lineRule="auto"/>
        <w:ind w:firstLine="708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C50C40" w:rsidRPr="00085BA5" w:rsidRDefault="00C50C40" w:rsidP="00641902">
      <w:pPr>
        <w:ind w:left="-720" w:firstLine="709"/>
        <w:rPr>
          <w:i/>
          <w:spacing w:val="-4"/>
          <w:sz w:val="26"/>
          <w:szCs w:val="26"/>
        </w:rPr>
      </w:pPr>
      <w:r w:rsidRPr="00085BA5">
        <w:rPr>
          <w:i/>
          <w:spacing w:val="-4"/>
          <w:sz w:val="26"/>
          <w:szCs w:val="26"/>
        </w:rPr>
        <w:t>Пресс-служба НАН Беларуси</w:t>
      </w:r>
      <w:r w:rsidRPr="00085BA5">
        <w:rPr>
          <w:bCs/>
          <w:i/>
          <w:sz w:val="26"/>
          <w:szCs w:val="26"/>
        </w:rPr>
        <w:t xml:space="preserve"> </w:t>
      </w:r>
    </w:p>
    <w:p w:rsidR="00C50C40" w:rsidRPr="00641902" w:rsidRDefault="00C50C40" w:rsidP="00123660">
      <w:pPr>
        <w:rPr>
          <w:sz w:val="26"/>
          <w:szCs w:val="26"/>
        </w:rPr>
      </w:pPr>
    </w:p>
    <w:sectPr w:rsidR="00C50C40" w:rsidRPr="00641902" w:rsidSect="00A0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pfHumns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4066"/>
    <w:multiLevelType w:val="hybridMultilevel"/>
    <w:tmpl w:val="AE52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2577F"/>
    <w:multiLevelType w:val="hybridMultilevel"/>
    <w:tmpl w:val="DA0EDBD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664002B"/>
    <w:multiLevelType w:val="singleLevel"/>
    <w:tmpl w:val="99BAE078"/>
    <w:lvl w:ilvl="0">
      <w:start w:val="1"/>
      <w:numFmt w:val="decimal"/>
      <w:pStyle w:val="head-prg"/>
      <w:lvlText w:val="%1."/>
      <w:legacy w:legacy="1" w:legacySpace="0" w:legacyIndent="227"/>
      <w:lvlJc w:val="left"/>
      <w:pPr>
        <w:ind w:left="1078" w:hanging="227"/>
      </w:pPr>
      <w:rPr>
        <w:rFonts w:cs="Times New Roman"/>
      </w:rPr>
    </w:lvl>
  </w:abstractNum>
  <w:abstractNum w:abstractNumId="3">
    <w:nsid w:val="673100F7"/>
    <w:multiLevelType w:val="hybridMultilevel"/>
    <w:tmpl w:val="49AA6D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DD54C3B"/>
    <w:multiLevelType w:val="hybridMultilevel"/>
    <w:tmpl w:val="F39A1C7A"/>
    <w:lvl w:ilvl="0" w:tplc="0B0E7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14F"/>
    <w:rsid w:val="000137BD"/>
    <w:rsid w:val="00085BA5"/>
    <w:rsid w:val="000E58FF"/>
    <w:rsid w:val="000E62F8"/>
    <w:rsid w:val="001037F5"/>
    <w:rsid w:val="001038A5"/>
    <w:rsid w:val="00123660"/>
    <w:rsid w:val="001C009A"/>
    <w:rsid w:val="001C358F"/>
    <w:rsid w:val="00207C58"/>
    <w:rsid w:val="002264A4"/>
    <w:rsid w:val="00275E31"/>
    <w:rsid w:val="00373BDD"/>
    <w:rsid w:val="003772A6"/>
    <w:rsid w:val="003F6214"/>
    <w:rsid w:val="00423A20"/>
    <w:rsid w:val="00487656"/>
    <w:rsid w:val="004B6045"/>
    <w:rsid w:val="004F050C"/>
    <w:rsid w:val="005A4F8B"/>
    <w:rsid w:val="005E0FD4"/>
    <w:rsid w:val="005F4711"/>
    <w:rsid w:val="006022E6"/>
    <w:rsid w:val="00641816"/>
    <w:rsid w:val="00641902"/>
    <w:rsid w:val="00660D36"/>
    <w:rsid w:val="00680D26"/>
    <w:rsid w:val="006E7C9F"/>
    <w:rsid w:val="0071534E"/>
    <w:rsid w:val="0074424A"/>
    <w:rsid w:val="00766040"/>
    <w:rsid w:val="00787BD3"/>
    <w:rsid w:val="007A2763"/>
    <w:rsid w:val="007C64B4"/>
    <w:rsid w:val="00856134"/>
    <w:rsid w:val="008D10F5"/>
    <w:rsid w:val="008F44ED"/>
    <w:rsid w:val="00934177"/>
    <w:rsid w:val="009D6BDA"/>
    <w:rsid w:val="00A07781"/>
    <w:rsid w:val="00A41B3C"/>
    <w:rsid w:val="00A4414F"/>
    <w:rsid w:val="00A64CF0"/>
    <w:rsid w:val="00AD43CA"/>
    <w:rsid w:val="00B04AA0"/>
    <w:rsid w:val="00B13AF1"/>
    <w:rsid w:val="00B77B8A"/>
    <w:rsid w:val="00BE3261"/>
    <w:rsid w:val="00BF1A76"/>
    <w:rsid w:val="00C30CFE"/>
    <w:rsid w:val="00C50C40"/>
    <w:rsid w:val="00CA2A77"/>
    <w:rsid w:val="00D264A0"/>
    <w:rsid w:val="00D4605A"/>
    <w:rsid w:val="00D47E12"/>
    <w:rsid w:val="00DE18A7"/>
    <w:rsid w:val="00E361B5"/>
    <w:rsid w:val="00E85EDB"/>
    <w:rsid w:val="00EE3958"/>
    <w:rsid w:val="00F34B1B"/>
    <w:rsid w:val="00F57EFC"/>
    <w:rsid w:val="00FD07EB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4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-prg">
    <w:name w:val="head-prg"/>
    <w:basedOn w:val="Normal"/>
    <w:uiPriority w:val="99"/>
    <w:rsid w:val="00A4414F"/>
    <w:pPr>
      <w:numPr>
        <w:numId w:val="1"/>
      </w:numPr>
      <w:spacing w:before="120" w:line="204" w:lineRule="auto"/>
      <w:ind w:left="227" w:right="-23"/>
    </w:pPr>
    <w:rPr>
      <w:rFonts w:ascii="ZapfHumnst BT" w:hAnsi="ZapfHumnst BT"/>
      <w:b/>
      <w:sz w:val="16"/>
      <w:lang w:val="en-US"/>
    </w:rPr>
  </w:style>
  <w:style w:type="character" w:customStyle="1" w:styleId="hps">
    <w:name w:val="hps"/>
    <w:uiPriority w:val="99"/>
    <w:rsid w:val="00A4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628</Words>
  <Characters>3584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</dc:creator>
  <cp:keywords/>
  <dc:description/>
  <cp:lastModifiedBy>User</cp:lastModifiedBy>
  <cp:revision>6</cp:revision>
  <cp:lastPrinted>2015-10-13T08:15:00Z</cp:lastPrinted>
  <dcterms:created xsi:type="dcterms:W3CDTF">2016-09-20T13:29:00Z</dcterms:created>
  <dcterms:modified xsi:type="dcterms:W3CDTF">2016-09-21T15:06:00Z</dcterms:modified>
</cp:coreProperties>
</file>